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466A85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5847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Signature™ Series 1</w:t>
      </w:r>
      <w:r w:rsidR="00104164">
        <w:rPr>
          <w:rFonts w:ascii="Arial" w:hAnsi="Arial" w:cs="Arial"/>
        </w:rPr>
        <w:t>4</w:t>
      </w:r>
      <w:r>
        <w:rPr>
          <w:rFonts w:ascii="Arial" w:hAnsi="Arial" w:cs="Arial"/>
        </w:rPr>
        <w:t>P</w:t>
      </w:r>
      <w:r w:rsidR="003C1970">
        <w:rPr>
          <w:rFonts w:ascii="Arial" w:hAnsi="Arial" w:cs="Arial"/>
        </w:rPr>
        <w:t>L</w:t>
      </w:r>
    </w:p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</w:p>
    <w:p w:rsidR="00672494" w:rsidRPr="00102503" w:rsidRDefault="00672494">
      <w:pPr>
        <w:pStyle w:val="Heading1"/>
        <w:rPr>
          <w:rFonts w:ascii="Arial" w:hAnsi="Arial" w:cs="Arial"/>
        </w:rPr>
      </w:pPr>
      <w:bookmarkStart w:id="0" w:name="_GoBack"/>
      <w:bookmarkEnd w:id="0"/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>Edit this paragraph to briefly describe the contents of the section.  After editing section, refer back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 xml:space="preserve">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Projected, Casement, Fixed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 xml:space="preserve">Designation:___________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AP-AW70, C-AW70, &amp; FW-AW70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3B1598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3B1598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3B1598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260CBA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12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Operation and Cycling Performance: AAMA 910, life cycled and retested for air and wate</w:t>
      </w:r>
      <w:r>
        <w:rPr>
          <w:rFonts w:ascii="Arial" w:hAnsi="Arial" w:cs="Arial"/>
          <w:spacing w:val="-2"/>
        </w:rPr>
        <w:t xml:space="preserve">r. </w:t>
      </w:r>
      <w:r w:rsidRPr="005A4483">
        <w:rPr>
          <w:rFonts w:ascii="Arial" w:hAnsi="Arial" w:cs="Arial"/>
          <w:b/>
          <w:bCs/>
          <w:spacing w:val="-2"/>
        </w:rPr>
        <w:t>[Delete 1.02,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Deflection Test: ASTM E 330, at static air pressure of +/- 70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ASTM E 330, at static air pressure difference of +/- 105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55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BTU/HR/SQ.FT/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693DF0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693DF0" w:rsidRPr="008E24DB" w:rsidRDefault="00693DF0" w:rsidP="00693DF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</w:p>
    <w:p w:rsidR="00693DF0" w:rsidRPr="00102503" w:rsidRDefault="00693DF0" w:rsidP="00693D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Pr="00574D06" w:rsidRDefault="00693DF0" w:rsidP="00693DF0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693DF0" w:rsidRDefault="00693DF0" w:rsidP="00693DF0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693DF0" w:rsidRPr="00FB5532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693DF0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693DF0" w:rsidRPr="00FB5532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693DF0" w:rsidRPr="00283E9E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693DF0" w:rsidRDefault="00693DF0" w:rsidP="00693DF0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693DF0" w:rsidRPr="00283E9E" w:rsidRDefault="00693DF0" w:rsidP="00693DF0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693DF0" w:rsidRPr="00283E9E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693DF0" w:rsidRPr="00283E9E" w:rsidRDefault="00693DF0" w:rsidP="00693DF0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693DF0" w:rsidRPr="00574D06" w:rsidRDefault="00693DF0" w:rsidP="00693DF0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3B1598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93DF0" w:rsidRPr="00102503" w:rsidRDefault="00693DF0" w:rsidP="00693D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Default="00693DF0" w:rsidP="00693DF0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693DF0" w:rsidRDefault="00693DF0" w:rsidP="00693DF0">
      <w:pPr>
        <w:ind w:left="1080"/>
        <w:rPr>
          <w:rFonts w:ascii="Arial" w:hAnsi="Arial" w:cs="Arial"/>
        </w:rPr>
      </w:pPr>
    </w:p>
    <w:p w:rsidR="00693DF0" w:rsidRPr="00102503" w:rsidRDefault="00693DF0" w:rsidP="00693D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Default="00693DF0" w:rsidP="00693DF0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693DF0" w:rsidRDefault="00693DF0" w:rsidP="00693DF0">
      <w:pPr>
        <w:ind w:left="1080"/>
        <w:rPr>
          <w:rFonts w:ascii="Arial" w:hAnsi="Arial" w:cs="Arial"/>
        </w:rPr>
      </w:pPr>
    </w:p>
    <w:p w:rsidR="00693DF0" w:rsidRDefault="00693DF0" w:rsidP="00693DF0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693DF0" w:rsidRDefault="00693DF0" w:rsidP="00693DF0">
      <w:pPr>
        <w:rPr>
          <w:rFonts w:ascii="Arial" w:hAnsi="Arial" w:cs="Arial"/>
        </w:rPr>
      </w:pPr>
    </w:p>
    <w:p w:rsidR="00693DF0" w:rsidRDefault="00693DF0" w:rsidP="00693DF0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693DF0" w:rsidRPr="004C135E" w:rsidRDefault="00693DF0" w:rsidP="00693DF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693DF0" w:rsidRPr="00102503" w:rsidRDefault="00693DF0" w:rsidP="00693DF0">
      <w:pPr>
        <w:ind w:left="1008"/>
        <w:rPr>
          <w:rFonts w:ascii="Arial" w:hAnsi="Arial" w:cs="Arial"/>
        </w:rPr>
      </w:pPr>
    </w:p>
    <w:p w:rsidR="00693DF0" w:rsidRPr="00102503" w:rsidRDefault="00693DF0" w:rsidP="00693D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Pr="00947D7D" w:rsidRDefault="00693DF0" w:rsidP="00693DF0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Pr="00102503" w:rsidRDefault="00693DF0" w:rsidP="00693DF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693DF0" w:rsidRPr="00102503" w:rsidRDefault="00693DF0" w:rsidP="00693D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DF0" w:rsidRPr="00886CC1" w:rsidRDefault="00693DF0" w:rsidP="00693DF0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693DF0" w:rsidRPr="00A51E3F" w:rsidRDefault="00693DF0" w:rsidP="00693DF0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>Drawings and Specifications are based on Signature™ Series 1</w:t>
      </w:r>
      <w:r w:rsidR="00104164">
        <w:rPr>
          <w:rFonts w:ascii="Arial" w:hAnsi="Arial" w:cs="Arial"/>
          <w:spacing w:val="-4"/>
        </w:rPr>
        <w:t>4</w:t>
      </w:r>
      <w:r w:rsidR="00886CC1" w:rsidRPr="005A4483">
        <w:rPr>
          <w:rFonts w:ascii="Arial" w:hAnsi="Arial" w:cs="Arial"/>
          <w:spacing w:val="-4"/>
        </w:rPr>
        <w:t>P</w:t>
      </w:r>
      <w:r w:rsidR="003C1970">
        <w:rPr>
          <w:rFonts w:ascii="Arial" w:hAnsi="Arial" w:cs="Arial"/>
          <w:spacing w:val="-4"/>
        </w:rPr>
        <w:t>L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</w:t>
      </w:r>
      <w:r w:rsidR="003C1970">
        <w:rPr>
          <w:rFonts w:ascii="Arial" w:hAnsi="Arial" w:cs="Arial"/>
          <w:spacing w:val="-4"/>
        </w:rPr>
        <w:t>094</w:t>
      </w:r>
      <w:r w:rsidRPr="005A4483">
        <w:rPr>
          <w:rFonts w:ascii="Arial" w:hAnsi="Arial" w:cs="Arial"/>
          <w:spacing w:val="-4"/>
        </w:rPr>
        <w:t>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104164">
        <w:rPr>
          <w:rFonts w:ascii="Arial" w:hAnsi="Arial" w:cs="Arial"/>
          <w:spacing w:val="-4"/>
        </w:rPr>
        <w:t>3</w:t>
      </w:r>
      <w:r>
        <w:rPr>
          <w:rFonts w:ascii="Arial" w:hAnsi="Arial" w:cs="Arial"/>
          <w:spacing w:val="-4"/>
        </w:rPr>
        <w:t>-</w:t>
      </w:r>
      <w:r w:rsidR="003C1970">
        <w:rPr>
          <w:rFonts w:ascii="Arial" w:hAnsi="Arial" w:cs="Arial"/>
          <w:spacing w:val="-4"/>
        </w:rPr>
        <w:t>1/2”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 </w:t>
      </w:r>
      <w:r w:rsidR="003B1598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>-</w:t>
      </w:r>
      <w:r w:rsidR="003C1970">
        <w:rPr>
          <w:rFonts w:ascii="Arial" w:hAnsi="Arial" w:cs="Arial"/>
          <w:spacing w:val="-4"/>
        </w:rPr>
        <w:t>1/2”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 w:rsidR="003C1970">
        <w:rPr>
          <w:rFonts w:ascii="Arial" w:hAnsi="Arial" w:cs="Arial"/>
          <w:spacing w:val="-4"/>
        </w:rPr>
        <w:t>overlap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 w:rsidR="003C1970">
        <w:rPr>
          <w:rFonts w:ascii="Arial" w:hAnsi="Arial" w:cs="Arial"/>
          <w:spacing w:val="-4"/>
        </w:rPr>
        <w:t>¼”</w:t>
      </w:r>
      <w:r w:rsidRPr="005A4483">
        <w:rPr>
          <w:rFonts w:ascii="Arial" w:hAnsi="Arial" w:cs="Arial"/>
          <w:spacing w:val="-4"/>
        </w:rPr>
        <w:t xml:space="preserve"> poured-in-place and debridged polyurethane.  Extrusions shall be prepared utilizing 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mechanical locking device prior to the pouring and debridging process to improve adhesion</w:t>
      </w:r>
      <w:r>
        <w:rPr>
          <w:rFonts w:ascii="Arial" w:hAnsi="Arial" w:cs="Arial"/>
          <w:spacing w:val="-4"/>
        </w:rPr>
        <w:t>.</w:t>
      </w:r>
    </w:p>
    <w:p w:rsidR="00997926" w:rsidRPr="00102503" w:rsidRDefault="00997926" w:rsidP="009979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Fasteners: provide non-magnetic stainless steel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Type:_________________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 Materials: units shall be exterior wet glazed using silicone cap beads,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Weatherstripping: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Ventilators: provide two rows of compression type neoprene / EPDM alloy or Santoprene.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Access Panels: shall be ____________ </w:t>
      </w:r>
      <w:r w:rsidRPr="005A4483">
        <w:rPr>
          <w:rFonts w:ascii="Arial" w:hAnsi="Arial" w:cs="Arial"/>
          <w:b/>
          <w:bCs/>
          <w:spacing w:val="-4"/>
        </w:rPr>
        <w:t>[Choose the one that applies: hinged, lift-off]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>mitered, epoxied, mechanically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crimped over gussets and sealed to form a hairline joint. </w:t>
      </w:r>
      <w:r w:rsidRPr="005A4483">
        <w:rPr>
          <w:rFonts w:ascii="Arial" w:hAnsi="Arial" w:cs="Arial"/>
          <w:b/>
          <w:bCs/>
          <w:spacing w:val="-4"/>
        </w:rPr>
        <w:t>[Delete 2.02 F. if access panels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Blinds: shall be 5/8” </w:t>
      </w:r>
      <w:r w:rsidRPr="005A4483">
        <w:rPr>
          <w:rFonts w:ascii="Arial" w:hAnsi="Arial" w:cs="Arial"/>
          <w:color w:val="000000"/>
          <w:spacing w:val="-4"/>
        </w:rPr>
        <w:t xml:space="preserve">with pull cord, slip clutch and tilt control. </w:t>
      </w:r>
      <w:r w:rsidRPr="005A4483">
        <w:rPr>
          <w:rFonts w:ascii="Arial" w:hAnsi="Arial" w:cs="Arial"/>
          <w:b/>
          <w:bCs/>
          <w:spacing w:val="-4"/>
        </w:rPr>
        <w:t>[Delete 2.02 G. if blinds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Pr="003D1842" w:rsidRDefault="00886CC1" w:rsidP="003D184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color w:val="000000"/>
          <w:spacing w:val="-4"/>
        </w:rPr>
        <w:t xml:space="preserve">Aluminum surfaces shall be coated with baked enamel.  Blind color shall be: _______________ </w:t>
      </w:r>
      <w:r w:rsidRPr="005A4483">
        <w:rPr>
          <w:rFonts w:ascii="Arial" w:hAnsi="Arial" w:cs="Arial"/>
          <w:b/>
          <w:bCs/>
          <w:spacing w:val="-4"/>
        </w:rPr>
        <w:t>[Choose those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that apply: Reference Blind</w:t>
      </w:r>
      <w:r w:rsidR="00E7408E">
        <w:rPr>
          <w:rFonts w:ascii="Arial" w:hAnsi="Arial" w:cs="Arial"/>
          <w:b/>
          <w:bCs/>
          <w:spacing w:val="-4"/>
        </w:rPr>
        <w:t xml:space="preserve"> Color </w:t>
      </w:r>
      <w:r w:rsidRPr="005A4483">
        <w:rPr>
          <w:rFonts w:ascii="Arial" w:hAnsi="Arial" w:cs="Arial"/>
          <w:b/>
          <w:bCs/>
          <w:spacing w:val="-4"/>
        </w:rPr>
        <w:t xml:space="preserve">Selection </w:t>
      </w:r>
      <w:r w:rsidR="00C335AC" w:rsidRPr="005A4483">
        <w:rPr>
          <w:rFonts w:ascii="Arial" w:hAnsi="Arial" w:cs="Arial"/>
          <w:b/>
          <w:bCs/>
          <w:spacing w:val="-4"/>
        </w:rPr>
        <w:t>chart</w:t>
      </w:r>
      <w:r>
        <w:rPr>
          <w:rFonts w:ascii="Arial" w:hAnsi="Arial" w:cs="Arial"/>
          <w:b/>
          <w:bCs/>
          <w:spacing w:val="-4"/>
        </w:rPr>
        <w:t>]</w:t>
      </w:r>
      <w:r w:rsidR="003D1842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[Choose the type that applies: true, glazed in, interior face applied, exterior face applied, between-the-glass] [Between-the-glass muntins specified in Section 08 80 00] [Delete 2.02, H. if Muntins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>[Choose all that apply: flat, inside removable, hinged or wicket]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>____________________. [Choose one that applies: Clear Anodized, Color Anodized,  70%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12" w:rsidRDefault="000C6F12">
      <w:r>
        <w:separator/>
      </w:r>
    </w:p>
  </w:endnote>
  <w:endnote w:type="continuationSeparator" w:id="0">
    <w:p w:rsidR="000C6F12" w:rsidRDefault="000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4" w:rsidRDefault="00104164">
    <w:pPr>
      <w:pStyle w:val="Footer"/>
      <w:jc w:val="center"/>
    </w:pPr>
    <w:r>
      <w:t xml:space="preserve"> 08 51 13 - </w:t>
    </w:r>
    <w:r w:rsidR="001970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703F">
      <w:rPr>
        <w:rStyle w:val="PageNumber"/>
      </w:rPr>
      <w:fldChar w:fldCharType="separate"/>
    </w:r>
    <w:r w:rsidR="000717F3">
      <w:rPr>
        <w:rStyle w:val="PageNumber"/>
        <w:noProof/>
      </w:rPr>
      <w:t>1</w:t>
    </w:r>
    <w:r w:rsidR="001970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12" w:rsidRDefault="000C6F12">
      <w:r>
        <w:separator/>
      </w:r>
    </w:p>
  </w:footnote>
  <w:footnote w:type="continuationSeparator" w:id="0">
    <w:p w:rsidR="000C6F12" w:rsidRDefault="000C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310B1"/>
    <w:rsid w:val="00032EDD"/>
    <w:rsid w:val="000717F3"/>
    <w:rsid w:val="00075185"/>
    <w:rsid w:val="000C56C7"/>
    <w:rsid w:val="000C596E"/>
    <w:rsid w:val="000C6F12"/>
    <w:rsid w:val="000F68A7"/>
    <w:rsid w:val="00102503"/>
    <w:rsid w:val="00104164"/>
    <w:rsid w:val="001220FD"/>
    <w:rsid w:val="0015059A"/>
    <w:rsid w:val="001505C5"/>
    <w:rsid w:val="0019703F"/>
    <w:rsid w:val="001B4C79"/>
    <w:rsid w:val="001C18A4"/>
    <w:rsid w:val="001F4090"/>
    <w:rsid w:val="002068E7"/>
    <w:rsid w:val="002435A6"/>
    <w:rsid w:val="00260CBA"/>
    <w:rsid w:val="00283E9E"/>
    <w:rsid w:val="002A1595"/>
    <w:rsid w:val="002D26FA"/>
    <w:rsid w:val="003314FE"/>
    <w:rsid w:val="003B1598"/>
    <w:rsid w:val="003C1970"/>
    <w:rsid w:val="003D1842"/>
    <w:rsid w:val="00401574"/>
    <w:rsid w:val="004139AC"/>
    <w:rsid w:val="0044761D"/>
    <w:rsid w:val="00466A85"/>
    <w:rsid w:val="00476807"/>
    <w:rsid w:val="00480EF3"/>
    <w:rsid w:val="004A366B"/>
    <w:rsid w:val="004E295E"/>
    <w:rsid w:val="004E7345"/>
    <w:rsid w:val="00574D06"/>
    <w:rsid w:val="00584758"/>
    <w:rsid w:val="00591B36"/>
    <w:rsid w:val="005E3F2F"/>
    <w:rsid w:val="005F6722"/>
    <w:rsid w:val="00606363"/>
    <w:rsid w:val="00642BE5"/>
    <w:rsid w:val="00645612"/>
    <w:rsid w:val="00672494"/>
    <w:rsid w:val="00693DF0"/>
    <w:rsid w:val="006F6B35"/>
    <w:rsid w:val="007140FA"/>
    <w:rsid w:val="0076226A"/>
    <w:rsid w:val="007B72AA"/>
    <w:rsid w:val="00886CC1"/>
    <w:rsid w:val="00887441"/>
    <w:rsid w:val="008A4CE4"/>
    <w:rsid w:val="008A69CA"/>
    <w:rsid w:val="008E24DB"/>
    <w:rsid w:val="009255BF"/>
    <w:rsid w:val="00947D7D"/>
    <w:rsid w:val="0095155C"/>
    <w:rsid w:val="009524AE"/>
    <w:rsid w:val="00997926"/>
    <w:rsid w:val="009E6EE0"/>
    <w:rsid w:val="00A47679"/>
    <w:rsid w:val="00A93D7C"/>
    <w:rsid w:val="00AA2AAE"/>
    <w:rsid w:val="00AF4DEF"/>
    <w:rsid w:val="00B340EB"/>
    <w:rsid w:val="00BE0E37"/>
    <w:rsid w:val="00BE4638"/>
    <w:rsid w:val="00BE48C7"/>
    <w:rsid w:val="00BE59C2"/>
    <w:rsid w:val="00C170CB"/>
    <w:rsid w:val="00C335AC"/>
    <w:rsid w:val="00C376D0"/>
    <w:rsid w:val="00C70350"/>
    <w:rsid w:val="00C93404"/>
    <w:rsid w:val="00CF6337"/>
    <w:rsid w:val="00D2553A"/>
    <w:rsid w:val="00D31F74"/>
    <w:rsid w:val="00D4003F"/>
    <w:rsid w:val="00DF03A6"/>
    <w:rsid w:val="00E7408E"/>
    <w:rsid w:val="00F552A2"/>
    <w:rsid w:val="00F62984"/>
    <w:rsid w:val="00F94B10"/>
    <w:rsid w:val="00FB30F8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2019-08-06T20:50:00Z</dcterms:created>
  <dcterms:modified xsi:type="dcterms:W3CDTF">2019-08-06T20:50:00Z</dcterms:modified>
</cp:coreProperties>
</file>